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12" w:rsidRDefault="005F5C12" w:rsidP="005F5C12">
      <w:r>
        <w:t xml:space="preserve">                                                                                                                                                     </w:t>
      </w:r>
    </w:p>
    <w:p w:rsidR="005F5C12" w:rsidRDefault="005F5C12" w:rsidP="005F5C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Паспорт земельного участка</w:t>
      </w:r>
    </w:p>
    <w:tbl>
      <w:tblPr>
        <w:tblStyle w:val="a4"/>
        <w:tblW w:w="0" w:type="auto"/>
        <w:tblLook w:val="04A0"/>
      </w:tblPr>
      <w:tblGrid>
        <w:gridCol w:w="675"/>
        <w:gridCol w:w="6237"/>
        <w:gridCol w:w="2659"/>
      </w:tblGrid>
      <w:tr w:rsidR="005F5C12" w:rsidTr="005F5C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12" w:rsidRDefault="005F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12" w:rsidRDefault="005F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Характеристика земельного участка №</w:t>
            </w:r>
            <w:r w:rsidR="008435E4">
              <w:rPr>
                <w:sz w:val="18"/>
                <w:szCs w:val="18"/>
              </w:rPr>
              <w:t xml:space="preserve"> 12</w:t>
            </w:r>
          </w:p>
        </w:tc>
      </w:tr>
      <w:tr w:rsidR="005F5C12" w:rsidTr="005F5C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12" w:rsidRDefault="005F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12" w:rsidRDefault="005F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Местоположение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12" w:rsidRDefault="005F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Орловская область, </w:t>
            </w:r>
            <w:proofErr w:type="spellStart"/>
            <w:r>
              <w:rPr>
                <w:sz w:val="18"/>
                <w:szCs w:val="18"/>
              </w:rPr>
              <w:t>Малоархангельский</w:t>
            </w:r>
            <w:proofErr w:type="spellEnd"/>
            <w:r>
              <w:rPr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алоархангельск</w:t>
            </w:r>
            <w:proofErr w:type="spellEnd"/>
          </w:p>
        </w:tc>
      </w:tr>
      <w:tr w:rsidR="005F5C12" w:rsidTr="005F5C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12" w:rsidRDefault="005F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12" w:rsidRDefault="005F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12" w:rsidRDefault="005F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57:17:0010101:278</w:t>
            </w:r>
          </w:p>
        </w:tc>
      </w:tr>
      <w:tr w:rsidR="005F5C12" w:rsidTr="005F5C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12" w:rsidRDefault="005F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12" w:rsidRDefault="005F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12" w:rsidRDefault="005F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125600кв.м.</w:t>
            </w:r>
          </w:p>
        </w:tc>
      </w:tr>
      <w:tr w:rsidR="005F5C12" w:rsidTr="005F5C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12" w:rsidRDefault="005F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12" w:rsidRDefault="005F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земель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12" w:rsidRDefault="005F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</w:tr>
      <w:tr w:rsidR="005F5C12" w:rsidTr="005F5C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12" w:rsidRDefault="005F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12" w:rsidRDefault="005F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Собственник (пользователь) земельного участка, контактная информация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12" w:rsidRDefault="005F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собственность до разграничения</w:t>
            </w:r>
          </w:p>
        </w:tc>
      </w:tr>
      <w:tr w:rsidR="005F5C12" w:rsidTr="005F5C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12" w:rsidRDefault="005F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12" w:rsidRDefault="005F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Разрешенное использование земельного участка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соответствии с правилами землепользования и застройки муниципального образования)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12" w:rsidRDefault="005F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объектов жилой застройк</w:t>
            </w:r>
            <w:proofErr w:type="gramStart"/>
            <w:r>
              <w:rPr>
                <w:sz w:val="18"/>
                <w:szCs w:val="18"/>
              </w:rPr>
              <w:t>и(</w:t>
            </w:r>
            <w:proofErr w:type="gramEnd"/>
            <w:r>
              <w:rPr>
                <w:sz w:val="18"/>
                <w:szCs w:val="18"/>
              </w:rPr>
              <w:t>возможно строительство тепличного комплекса)</w:t>
            </w:r>
          </w:p>
        </w:tc>
      </w:tr>
      <w:tr w:rsidR="005F5C12" w:rsidTr="005F5C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12" w:rsidRDefault="005F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12" w:rsidRDefault="005F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Обременение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фактическое использование земельного участка)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12" w:rsidRDefault="005F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5C12" w:rsidTr="005F5C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12" w:rsidRDefault="005F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12" w:rsidRDefault="005F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градостроительного плана земельного участка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12" w:rsidRDefault="005F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5C12" w:rsidTr="005F5C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12" w:rsidRDefault="005F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12" w:rsidRDefault="005F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Ограничения  использования земельного участка (санитарно-защитные зоны, охранные зоны и др.)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12" w:rsidRDefault="005F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соблюдаются</w:t>
            </w:r>
          </w:p>
        </w:tc>
      </w:tr>
      <w:tr w:rsidR="005F5C12" w:rsidTr="005F5C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12" w:rsidRDefault="005F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12" w:rsidRDefault="005F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на земельном участке водоемов, зеленых насаждений, особенности рельефа территории участка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12" w:rsidRDefault="003C4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рельеф ровный, наличие зеленых насаждений на участке</w:t>
            </w:r>
          </w:p>
        </w:tc>
      </w:tr>
      <w:tr w:rsidR="005F5C12" w:rsidTr="005F5C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C12" w:rsidRDefault="005F5C12">
            <w:pPr>
              <w:rPr>
                <w:sz w:val="18"/>
                <w:szCs w:val="18"/>
              </w:rPr>
            </w:pPr>
          </w:p>
          <w:p w:rsidR="005F5C12" w:rsidRDefault="005F5C12">
            <w:pPr>
              <w:rPr>
                <w:sz w:val="18"/>
                <w:szCs w:val="18"/>
              </w:rPr>
            </w:pPr>
          </w:p>
          <w:p w:rsidR="005F5C12" w:rsidRDefault="005F5C12">
            <w:pPr>
              <w:rPr>
                <w:sz w:val="18"/>
                <w:szCs w:val="18"/>
              </w:rPr>
            </w:pPr>
          </w:p>
          <w:p w:rsidR="005F5C12" w:rsidRDefault="005F5C12">
            <w:pPr>
              <w:rPr>
                <w:sz w:val="18"/>
                <w:szCs w:val="18"/>
              </w:rPr>
            </w:pPr>
          </w:p>
          <w:p w:rsidR="005F5C12" w:rsidRDefault="005F5C12">
            <w:pPr>
              <w:rPr>
                <w:sz w:val="18"/>
                <w:szCs w:val="18"/>
              </w:rPr>
            </w:pPr>
          </w:p>
          <w:p w:rsidR="005F5C12" w:rsidRDefault="005F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12" w:rsidRDefault="005F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удаленность от земельного участка ) объектов транспортной инфраструктуры:</w:t>
            </w:r>
          </w:p>
          <w:p w:rsidR="005F5C12" w:rsidRDefault="005F5C12" w:rsidP="009016C7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автомобильные дороги с твердым покрытием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асфальтобетон, бетон), муниципальный транспорт (краткая характеристика),</w:t>
            </w:r>
          </w:p>
          <w:p w:rsidR="005F5C12" w:rsidRDefault="005F5C12" w:rsidP="009016C7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железнодорожная магистраль, станция, тупик, ветка подкрановые пути, краткая характеристика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 xml:space="preserve">в том числе электрифицированные, </w:t>
            </w:r>
            <w:proofErr w:type="spellStart"/>
            <w:r>
              <w:rPr>
                <w:sz w:val="18"/>
                <w:szCs w:val="18"/>
              </w:rPr>
              <w:t>неэлектрифицированные</w:t>
            </w:r>
            <w:proofErr w:type="spellEnd"/>
            <w:r>
              <w:rPr>
                <w:sz w:val="18"/>
                <w:szCs w:val="18"/>
              </w:rPr>
              <w:t>),</w:t>
            </w:r>
          </w:p>
          <w:p w:rsidR="005F5C12" w:rsidRDefault="005F5C12" w:rsidP="009016C7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водный транспортный путь, пристань, причальная стенка и др. (краткая характеристика),</w:t>
            </w:r>
          </w:p>
          <w:p w:rsidR="005F5C12" w:rsidRDefault="005F5C12" w:rsidP="009016C7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аэропорт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грузовые и пассажирские перевозки), краткая характеристика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C12" w:rsidRDefault="005F5C12">
            <w:pPr>
              <w:rPr>
                <w:sz w:val="18"/>
                <w:szCs w:val="18"/>
              </w:rPr>
            </w:pPr>
          </w:p>
          <w:p w:rsidR="005F5C12" w:rsidRDefault="005F5C12">
            <w:pPr>
              <w:rPr>
                <w:sz w:val="18"/>
                <w:szCs w:val="18"/>
              </w:rPr>
            </w:pPr>
          </w:p>
          <w:p w:rsidR="005F5C12" w:rsidRDefault="005F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автотрассы Орел-Колпна 1км</w:t>
            </w:r>
          </w:p>
          <w:p w:rsidR="005F5C12" w:rsidRDefault="005F5C1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станции 14 км</w:t>
            </w:r>
          </w:p>
          <w:p w:rsidR="005F5C12" w:rsidRDefault="005F5C12">
            <w:pPr>
              <w:rPr>
                <w:sz w:val="18"/>
                <w:szCs w:val="18"/>
              </w:rPr>
            </w:pPr>
          </w:p>
          <w:p w:rsidR="005F5C12" w:rsidRDefault="005F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F5C12" w:rsidRDefault="005F5C12">
            <w:pPr>
              <w:rPr>
                <w:sz w:val="18"/>
                <w:szCs w:val="18"/>
              </w:rPr>
            </w:pPr>
          </w:p>
          <w:p w:rsidR="005F5C12" w:rsidRDefault="005F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5C12" w:rsidTr="005F5C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12" w:rsidRDefault="005F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12" w:rsidRDefault="005F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(удаленность от земельного участка) сетей инженерно-технического обеспечения и объектов инженерной инфраструктуры:</w:t>
            </w:r>
          </w:p>
          <w:p w:rsidR="005F5C12" w:rsidRDefault="005F5C12" w:rsidP="009016C7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водоснабжения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тип: артезианские скважины, насосные станции, водонапорные башни, магистральные сети, мощность объектов водоснабжения, возможность и условия подключения),</w:t>
            </w:r>
          </w:p>
          <w:p w:rsidR="005F5C12" w:rsidRDefault="005F5C12" w:rsidP="009016C7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канализация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 xml:space="preserve">тип: бытовая, ливневая, канализационная насосная станция, очистные сооружения, мощность, возможность и условия подключения ), </w:t>
            </w:r>
          </w:p>
          <w:p w:rsidR="005F5C12" w:rsidRDefault="005F5C12" w:rsidP="009016C7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газоснабжения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тип: магистральные сети, распределительные устройства, мощность и возможность и условия подключения),</w:t>
            </w:r>
          </w:p>
          <w:p w:rsidR="005F5C12" w:rsidRDefault="005F5C12" w:rsidP="009016C7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электроснабжения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тип: электрические сети линии, подстанции, мощность, возможность и условия подключения),</w:t>
            </w:r>
          </w:p>
          <w:p w:rsidR="005F5C12" w:rsidRDefault="005F5C12" w:rsidP="009016C7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теплоснабжения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тип : центральные тепловые подстанции, сети, мощность, возможность и условия подключения),</w:t>
            </w:r>
          </w:p>
          <w:p w:rsidR="005F5C12" w:rsidRDefault="005F5C12" w:rsidP="009016C7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полигон для размещения бытовых, промышленных и производственных отходов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тип, мощность, возможность и условия дополнительного размещения отходов),</w:t>
            </w:r>
          </w:p>
          <w:p w:rsidR="005F5C12" w:rsidRDefault="005F5C12" w:rsidP="009016C7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телефонизация площадки.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C12" w:rsidRDefault="005F5C12">
            <w:pPr>
              <w:rPr>
                <w:sz w:val="18"/>
                <w:szCs w:val="18"/>
              </w:rPr>
            </w:pPr>
          </w:p>
          <w:p w:rsidR="005F5C12" w:rsidRDefault="005F5C12">
            <w:pPr>
              <w:rPr>
                <w:sz w:val="18"/>
                <w:szCs w:val="18"/>
              </w:rPr>
            </w:pPr>
          </w:p>
          <w:p w:rsidR="005F5C12" w:rsidRDefault="00843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м до магистральных сетей</w:t>
            </w:r>
          </w:p>
          <w:p w:rsidR="005F5C12" w:rsidRDefault="005F5C12">
            <w:pPr>
              <w:rPr>
                <w:sz w:val="18"/>
                <w:szCs w:val="18"/>
              </w:rPr>
            </w:pPr>
          </w:p>
          <w:p w:rsidR="005F5C12" w:rsidRDefault="005F5C12">
            <w:pPr>
              <w:rPr>
                <w:sz w:val="18"/>
                <w:szCs w:val="18"/>
              </w:rPr>
            </w:pPr>
          </w:p>
          <w:p w:rsidR="005F5C12" w:rsidRDefault="005F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возможно подключение</w:t>
            </w:r>
          </w:p>
          <w:p w:rsidR="005F5C12" w:rsidRDefault="005F5C12">
            <w:pPr>
              <w:rPr>
                <w:sz w:val="18"/>
                <w:szCs w:val="18"/>
              </w:rPr>
            </w:pPr>
          </w:p>
          <w:p w:rsidR="005F5C12" w:rsidRDefault="005F5C12">
            <w:pPr>
              <w:rPr>
                <w:sz w:val="18"/>
                <w:szCs w:val="18"/>
              </w:rPr>
            </w:pPr>
          </w:p>
          <w:p w:rsidR="005F5C12" w:rsidRDefault="00843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100м до магистральных сетей</w:t>
            </w:r>
          </w:p>
          <w:p w:rsidR="005F5C12" w:rsidRDefault="005F5C12">
            <w:pPr>
              <w:rPr>
                <w:sz w:val="18"/>
                <w:szCs w:val="18"/>
              </w:rPr>
            </w:pPr>
          </w:p>
          <w:p w:rsidR="005F5C12" w:rsidRDefault="005F5C12">
            <w:pPr>
              <w:rPr>
                <w:sz w:val="18"/>
                <w:szCs w:val="18"/>
              </w:rPr>
            </w:pPr>
          </w:p>
          <w:p w:rsidR="005F5C12" w:rsidRDefault="00843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100м до линии электропередач</w:t>
            </w:r>
          </w:p>
          <w:p w:rsidR="005F5C12" w:rsidRDefault="005F5C12">
            <w:pPr>
              <w:rPr>
                <w:sz w:val="18"/>
                <w:szCs w:val="18"/>
              </w:rPr>
            </w:pPr>
          </w:p>
          <w:p w:rsidR="005F5C12" w:rsidRDefault="005F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возможно подключение</w:t>
            </w:r>
          </w:p>
          <w:p w:rsidR="005F5C12" w:rsidRDefault="005F5C12">
            <w:pPr>
              <w:rPr>
                <w:sz w:val="18"/>
                <w:szCs w:val="18"/>
              </w:rPr>
            </w:pPr>
          </w:p>
          <w:p w:rsidR="005F5C12" w:rsidRDefault="003C4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5 км</w:t>
            </w:r>
          </w:p>
          <w:p w:rsidR="005F5C12" w:rsidRDefault="005F5C12">
            <w:pPr>
              <w:rPr>
                <w:sz w:val="18"/>
                <w:szCs w:val="18"/>
              </w:rPr>
            </w:pPr>
          </w:p>
          <w:p w:rsidR="003C4BC3" w:rsidRDefault="003C4BC3">
            <w:pPr>
              <w:rPr>
                <w:sz w:val="18"/>
                <w:szCs w:val="18"/>
              </w:rPr>
            </w:pPr>
          </w:p>
          <w:p w:rsidR="005F5C12" w:rsidRDefault="005F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возможно подключение</w:t>
            </w:r>
          </w:p>
        </w:tc>
      </w:tr>
      <w:tr w:rsidR="005F5C12" w:rsidTr="005F5C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12" w:rsidRDefault="005F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12" w:rsidRDefault="005F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Расстояние от земельного участка до жилых массивов, водоемов, природоохранных и санитарно-защитных зон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12" w:rsidRDefault="005F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расстояние до жилого массива 70м</w:t>
            </w:r>
          </w:p>
        </w:tc>
      </w:tr>
      <w:tr w:rsidR="005F5C12" w:rsidTr="005F5C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12" w:rsidRDefault="005F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12" w:rsidRDefault="005F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и характеристика зданий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сооружений и других объектов, находящихся на земельном участке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12" w:rsidRDefault="005F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5F5C12" w:rsidRDefault="005F5C12" w:rsidP="005F5C12"/>
    <w:p w:rsidR="005F5C12" w:rsidRDefault="005F5C12" w:rsidP="005F5C12"/>
    <w:p w:rsidR="005F5C12" w:rsidRDefault="003C4BC3">
      <w:pPr>
        <w:rPr>
          <w:sz w:val="28"/>
          <w:szCs w:val="28"/>
        </w:rPr>
      </w:pPr>
      <w:r>
        <w:lastRenderedPageBreak/>
        <w:t xml:space="preserve">              </w:t>
      </w:r>
      <w:r w:rsidR="005F5C12">
        <w:t xml:space="preserve">                            </w:t>
      </w:r>
      <w:r w:rsidR="00E34225">
        <w:t xml:space="preserve">     </w:t>
      </w:r>
      <w:r w:rsidR="005F5C12">
        <w:t xml:space="preserve">   </w:t>
      </w:r>
      <w:r w:rsidR="005F5C12" w:rsidRPr="005F5C12">
        <w:rPr>
          <w:sz w:val="28"/>
          <w:szCs w:val="28"/>
        </w:rPr>
        <w:t>Схема земельного участка №</w:t>
      </w:r>
      <w:r w:rsidR="008435E4">
        <w:rPr>
          <w:sz w:val="28"/>
          <w:szCs w:val="28"/>
        </w:rPr>
        <w:t xml:space="preserve"> 12</w:t>
      </w:r>
    </w:p>
    <w:p w:rsidR="007D73ED" w:rsidRDefault="007D73ED">
      <w:pPr>
        <w:rPr>
          <w:sz w:val="28"/>
          <w:szCs w:val="28"/>
        </w:rPr>
      </w:pPr>
    </w:p>
    <w:p w:rsidR="007D73ED" w:rsidRPr="005F5C12" w:rsidRDefault="007D73ED">
      <w:pPr>
        <w:rPr>
          <w:sz w:val="28"/>
          <w:szCs w:val="28"/>
        </w:rPr>
      </w:pPr>
      <w:r w:rsidRPr="007D73ED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6336000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36000"/>
                    </a:xfrm>
                    <a:prstGeom prst="trapezoid">
                      <a:avLst>
                        <a:gd name="adj" fmla="val 25624"/>
                      </a:avLst>
                    </a:prstGeom>
                  </pic:spPr>
                </pic:pic>
              </a:graphicData>
            </a:graphic>
          </wp:inline>
        </w:drawing>
      </w:r>
    </w:p>
    <w:sectPr w:rsidR="007D73ED" w:rsidRPr="005F5C12" w:rsidSect="00B3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989"/>
    <w:multiLevelType w:val="hybridMultilevel"/>
    <w:tmpl w:val="1FD0B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60CDD"/>
    <w:multiLevelType w:val="hybridMultilevel"/>
    <w:tmpl w:val="F6387B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C12"/>
    <w:rsid w:val="0037424F"/>
    <w:rsid w:val="003C4BC3"/>
    <w:rsid w:val="003E7BAD"/>
    <w:rsid w:val="0050725A"/>
    <w:rsid w:val="005F5C12"/>
    <w:rsid w:val="00664A6E"/>
    <w:rsid w:val="0070133C"/>
    <w:rsid w:val="007D73ED"/>
    <w:rsid w:val="008435E4"/>
    <w:rsid w:val="00B330BC"/>
    <w:rsid w:val="00BE5F1B"/>
    <w:rsid w:val="00CF432D"/>
    <w:rsid w:val="00E3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C12"/>
    <w:pPr>
      <w:ind w:left="720"/>
      <w:contextualSpacing/>
    </w:pPr>
  </w:style>
  <w:style w:type="table" w:styleId="a4">
    <w:name w:val="Table Grid"/>
    <w:basedOn w:val="a1"/>
    <w:uiPriority w:val="59"/>
    <w:rsid w:val="005F5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dcterms:created xsi:type="dcterms:W3CDTF">2020-12-28T07:18:00Z</dcterms:created>
  <dcterms:modified xsi:type="dcterms:W3CDTF">2021-01-13T05:52:00Z</dcterms:modified>
</cp:coreProperties>
</file>